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rPr>
          <w:rFonts w:ascii="Calibri" w:hAnsi="Calibri"/>
          <w:b/>
          <w:color w:val="1F5C99"/>
          <w:sz w:val="28"/>
        </w:rPr>
        <w:t>FORMULARIO DE ACREDITACIÓN DE EXPERIENCIA EN PROYECTOS SIMILARES</w:t>
      </w:r>
    </w:p>
    <w:p>
      <w:pPr>
        <w:spacing w:after="40"/>
      </w:pPr>
      <w:r>
        <w:rPr>
          <w:rFonts w:ascii="Calibri" w:hAnsi="Calibri"/>
          <w:color w:val="1F5C99"/>
          <w:sz w:val="22"/>
        </w:rPr>
        <w:t>Archivo B – Propuesta Técnica y de Plazos  |  Criterio 4 (hasta 5 puntos)</w:t>
      </w:r>
    </w:p>
    <w:p>
      <w:pPr>
        <w:pBdr>
          <w:bottom w:val="single" w:sz="6" w:space="1" w:color="2E74B5"/>
        </w:pBdr>
      </w:pPr>
    </w:p>
    <w:p>
      <w:pPr>
        <w:spacing w:before="40" w:after="80"/>
      </w:pPr>
      <w:r>
        <w:rPr>
          <w:rFonts w:ascii="Times New Roman" w:hAnsi="Times New Roman"/>
          <w:i/>
          <w:color w:val="707070"/>
          <w:sz w:val="19"/>
        </w:rPr>
        <w:t>Instrucciones: Cumplimente este formulario para acreditar la experiencia del equipo en proyectos similares al objeto del contrato (estudios de datos abiertos, análisis de portales de datos públicos, evaluación de impacto de políticas de datos, economía del dato). Incluya hasta 5 proyectos. Para cada uno, rellene una fila en la tabla resumen de la sección 1. Si desea ampliar la descripción de algún proyecto, utilice la sección 2. Este documento debe incluirse en el Archivo B (Propuesta Técnica).</w:t>
      </w:r>
    </w:p>
    <w:p/>
    <w:tbl>
      <w:tblPr>
        <w:tblStyle w:val="TableGrid"/>
        <w:tblW w:type="auto" w:w="0"/>
        <w:tblLook w:firstColumn="1" w:firstRow="1" w:lastColumn="0" w:lastRow="0" w:noHBand="0" w:noVBand="1" w:val="04A0"/>
      </w:tblPr>
      <w:tblGrid>
        <w:gridCol w:w="4561"/>
        <w:gridCol w:w="4561"/>
      </w:tblGrid>
      <w:tr>
        <w:tc>
          <w:tcPr>
            <w:tcW w:type="dxa" w:w="2835"/>
            <w:shd w:val="clear" w:color="auto" w:fill="F2F2F2"/>
          </w:tcPr>
          <w:p>
            <w:r>
              <w:rPr>
                <w:rFonts w:ascii="Times New Roman" w:hAnsi="Times New Roman"/>
                <w:b/>
                <w:sz w:val="20"/>
              </w:rPr>
              <w:t>Referencia del expediente:</w:t>
            </w:r>
          </w:p>
        </w:tc>
        <w:tc>
          <w:tcPr>
            <w:tcW w:type="dxa" w:w="4561"/>
          </w:tcPr>
          <w:p>
            <w:r>
              <w:rPr>
                <w:rFonts w:ascii="Times New Roman" w:hAnsi="Times New Roman"/>
                <w:sz w:val="20"/>
              </w:rPr>
              <w:t>GAIX-ESP-2026-002</w:t>
            </w:r>
          </w:p>
        </w:tc>
      </w:tr>
      <w:tr>
        <w:tc>
          <w:tcPr>
            <w:tcW w:type="dxa" w:w="2835"/>
            <w:shd w:val="clear" w:color="auto" w:fill="F2F2F2"/>
          </w:tcPr>
          <w:p>
            <w:r>
              <w:rPr>
                <w:rFonts w:ascii="Times New Roman" w:hAnsi="Times New Roman"/>
                <w:b/>
                <w:sz w:val="20"/>
              </w:rPr>
              <w:t>Entidad convocante:</w:t>
            </w:r>
          </w:p>
        </w:tc>
        <w:tc>
          <w:tcPr>
            <w:tcW w:type="dxa" w:w="4561"/>
          </w:tcPr>
          <w:p>
            <w:r>
              <w:rPr>
                <w:rFonts w:ascii="Times New Roman" w:hAnsi="Times New Roman"/>
                <w:sz w:val="20"/>
              </w:rPr>
              <w:t>Asociación Gaia-X España (CIF: G72514771)</w:t>
            </w:r>
          </w:p>
        </w:tc>
      </w:tr>
      <w:tr>
        <w:tc>
          <w:tcPr>
            <w:tcW w:type="dxa" w:w="2835"/>
            <w:shd w:val="clear" w:color="auto" w:fill="F2F2F2"/>
          </w:tcPr>
          <w:p>
            <w:r>
              <w:rPr>
                <w:rFonts w:ascii="Times New Roman" w:hAnsi="Times New Roman"/>
                <w:b/>
                <w:sz w:val="20"/>
              </w:rPr>
              <w:t>Objeto del contrato:</w:t>
            </w:r>
          </w:p>
        </w:tc>
        <w:tc>
          <w:tcPr>
            <w:tcW w:type="dxa" w:w="4561"/>
          </w:tcPr>
          <w:p>
            <w:r>
              <w:rPr>
                <w:rFonts w:ascii="Times New Roman" w:hAnsi="Times New Roman"/>
                <w:sz w:val="20"/>
              </w:rPr>
              <w:t>Estudio de Impacto y Futuras Necesidades de los Datos Abiertos</w:t>
              <w:br/>
              <w:t>de las Administraciones Públicas en España</w:t>
            </w:r>
          </w:p>
        </w:tc>
      </w:tr>
    </w:tbl>
    <w:p/>
    <w:p>
      <w:pPr>
        <w:spacing w:before="200" w:after="80"/>
      </w:pPr>
      <w:r>
        <w:rPr>
          <w:rFonts w:ascii="Calibri" w:hAnsi="Calibri"/>
          <w:b/>
          <w:sz w:val="22"/>
        </w:rPr>
        <w:t>DATOS DEL LICITADOR</w:t>
      </w:r>
    </w:p>
    <w:tbl>
      <w:tblPr>
        <w:tblStyle w:val="TableGrid"/>
        <w:tblW w:type="auto" w:w="0"/>
        <w:jc w:val="left"/>
        <w:tblLook w:firstColumn="1" w:firstRow="1" w:lastColumn="0" w:lastRow="0" w:noHBand="0" w:noVBand="1" w:val="04A0"/>
      </w:tblPr>
      <w:tblGrid>
        <w:gridCol w:w="4561"/>
        <w:gridCol w:w="4561"/>
      </w:tblGrid>
      <w:tr>
        <w:tc>
          <w:tcPr>
            <w:tcW w:type="dxa" w:w="3685"/>
            <w:shd w:val="clear" w:color="auto" w:fill="1F5C99"/>
            <w:vAlign w:val="center"/>
          </w:tcPr>
          <w:p>
            <w:r>
              <w:rPr>
                <w:rFonts w:ascii="Calibri" w:hAnsi="Calibri"/>
                <w:b/>
                <w:color w:val="FFFFFF"/>
                <w:sz w:val="20"/>
              </w:rPr>
              <w:t>Campo</w:t>
            </w:r>
          </w:p>
        </w:tc>
        <w:tc>
          <w:tcPr>
            <w:tcW w:type="dxa" w:w="5386"/>
            <w:shd w:val="clear" w:color="auto" w:fill="1F5C99"/>
            <w:vAlign w:val="center"/>
          </w:tcPr>
          <w:p>
            <w:r>
              <w:rPr>
                <w:rFonts w:ascii="Calibri" w:hAnsi="Calibri"/>
                <w:b/>
                <w:color w:val="FFFFFF"/>
                <w:sz w:val="20"/>
              </w:rPr>
              <w:t>Valor</w:t>
            </w:r>
          </w:p>
        </w:tc>
      </w:tr>
      <w:tr>
        <w:tc>
          <w:tcPr>
            <w:tcW w:type="dxa" w:w="3685"/>
            <w:shd w:val="clear" w:color="auto" w:fill="F2F2F2"/>
          </w:tcPr>
          <w:p>
            <w:r>
              <w:rPr>
                <w:rFonts w:ascii="Times New Roman" w:hAnsi="Times New Roman"/>
                <w:sz w:val="20"/>
              </w:rPr>
              <w:t>Razón social / Nombre del licitador</w:t>
            </w:r>
          </w:p>
        </w:tc>
        <w:tc>
          <w:tcPr>
            <w:tcW w:type="dxa" w:w="5386"/>
            <w:shd w:val="clear" w:color="auto" w:fill="F2F2F2"/>
          </w:tcPr>
          <w:p>
            <w:r>
              <w:rPr>
                <w:rFonts w:ascii="Times New Roman" w:hAnsi="Times New Roman"/>
                <w:sz w:val="20"/>
              </w:rPr>
            </w:r>
          </w:p>
        </w:tc>
      </w:tr>
      <w:tr>
        <w:tc>
          <w:tcPr>
            <w:tcW w:type="dxa" w:w="3685"/>
          </w:tcPr>
          <w:p>
            <w:r>
              <w:rPr>
                <w:rFonts w:ascii="Times New Roman" w:hAnsi="Times New Roman"/>
                <w:sz w:val="20"/>
              </w:rPr>
              <w:t>CIF / DNI-NIE</w:t>
            </w:r>
          </w:p>
        </w:tc>
        <w:tc>
          <w:tcPr>
            <w:tcW w:type="dxa" w:w="5386"/>
          </w:tcPr>
          <w:p>
            <w:r>
              <w:rPr>
                <w:rFonts w:ascii="Times New Roman" w:hAnsi="Times New Roman"/>
                <w:sz w:val="20"/>
              </w:rPr>
            </w:r>
          </w:p>
        </w:tc>
      </w:tr>
      <w:tr>
        <w:tc>
          <w:tcPr>
            <w:tcW w:type="dxa" w:w="3685"/>
            <w:shd w:val="clear" w:color="auto" w:fill="F2F2F2"/>
          </w:tcPr>
          <w:p>
            <w:r>
              <w:rPr>
                <w:rFonts w:ascii="Times New Roman" w:hAnsi="Times New Roman"/>
                <w:sz w:val="20"/>
              </w:rPr>
              <w:t>Persona de contacto</w:t>
            </w:r>
          </w:p>
        </w:tc>
        <w:tc>
          <w:tcPr>
            <w:tcW w:type="dxa" w:w="5386"/>
            <w:shd w:val="clear" w:color="auto" w:fill="F2F2F2"/>
          </w:tcPr>
          <w:p>
            <w:r>
              <w:rPr>
                <w:rFonts w:ascii="Times New Roman" w:hAnsi="Times New Roman"/>
                <w:sz w:val="20"/>
              </w:rPr>
            </w:r>
          </w:p>
        </w:tc>
      </w:tr>
      <w:tr>
        <w:tc>
          <w:tcPr>
            <w:tcW w:type="dxa" w:w="3685"/>
          </w:tcPr>
          <w:p>
            <w:r>
              <w:rPr>
                <w:rFonts w:ascii="Times New Roman" w:hAnsi="Times New Roman"/>
                <w:sz w:val="20"/>
              </w:rPr>
              <w:t>Correo electrónico</w:t>
            </w:r>
          </w:p>
        </w:tc>
        <w:tc>
          <w:tcPr>
            <w:tcW w:type="dxa" w:w="5386"/>
          </w:tcPr>
          <w:p>
            <w:r>
              <w:rPr>
                <w:rFonts w:ascii="Times New Roman" w:hAnsi="Times New Roman"/>
                <w:sz w:val="20"/>
              </w:rPr>
            </w:r>
          </w:p>
        </w:tc>
      </w:tr>
    </w:tbl>
    <w:p/>
    <w:p>
      <w:pPr>
        <w:spacing w:before="200" w:after="80"/>
      </w:pPr>
      <w:r>
        <w:rPr>
          <w:rFonts w:ascii="Calibri" w:hAnsi="Calibri"/>
          <w:b/>
          <w:sz w:val="22"/>
        </w:rPr>
        <w:t>SECCIÓN 1 — TABLA RESUMEN DE PROYECTOS (máximo 5 proyectos)</w:t>
      </w:r>
    </w:p>
    <w:p>
      <w:pPr>
        <w:spacing w:before="40" w:after="80"/>
      </w:pPr>
      <w:r>
        <w:rPr>
          <w:rFonts w:ascii="Times New Roman" w:hAnsi="Times New Roman"/>
          <w:i/>
          <w:color w:val="707070"/>
          <w:sz w:val="19"/>
        </w:rPr>
        <w:t>Se valorará la experiencia en proyectos realizados para organismos públicos (nacionales o internacionales) o entidades privadas en el ámbito de los datos abiertos, la política de datos y la economía del dato. Gaia-X España se reserva el derecho a solicitar documentación acreditativa.</w:t>
      </w:r>
    </w:p>
    <w:tbl>
      <w:tblPr>
        <w:tblStyle w:val="TableGrid"/>
        <w:tblW w:type="auto" w:w="0"/>
        <w:jc w:val="left"/>
        <w:tblLook w:firstColumn="1" w:firstRow="1" w:lastColumn="0" w:lastRow="0" w:noHBand="0" w:noVBand="1" w:val="04A0"/>
      </w:tblPr>
      <w:tblGrid>
        <w:gridCol w:w="1303"/>
        <w:gridCol w:w="1303"/>
        <w:gridCol w:w="1303"/>
        <w:gridCol w:w="1303"/>
        <w:gridCol w:w="1303"/>
        <w:gridCol w:w="1303"/>
        <w:gridCol w:w="1303"/>
      </w:tblGrid>
      <w:tr>
        <w:tc>
          <w:tcPr>
            <w:tcW w:type="dxa" w:w="397"/>
            <w:shd w:val="clear" w:color="auto" w:fill="1F5C99"/>
            <w:vAlign w:val="center"/>
          </w:tcPr>
          <w:p>
            <w:r>
              <w:rPr>
                <w:rFonts w:ascii="Calibri" w:hAnsi="Calibri"/>
                <w:b/>
                <w:color w:val="FFFFFF"/>
                <w:sz w:val="18"/>
              </w:rPr>
              <w:t>Nº</w:t>
            </w:r>
          </w:p>
        </w:tc>
        <w:tc>
          <w:tcPr>
            <w:tcW w:type="dxa" w:w="1871"/>
            <w:shd w:val="clear" w:color="auto" w:fill="1F5C99"/>
            <w:vAlign w:val="center"/>
          </w:tcPr>
          <w:p>
            <w:r>
              <w:rPr>
                <w:rFonts w:ascii="Calibri" w:hAnsi="Calibri"/>
                <w:b/>
                <w:color w:val="FFFFFF"/>
                <w:sz w:val="18"/>
              </w:rPr>
              <w:t>Nombre del proyecto</w:t>
            </w:r>
          </w:p>
        </w:tc>
        <w:tc>
          <w:tcPr>
            <w:tcW w:type="dxa" w:w="1814"/>
            <w:shd w:val="clear" w:color="auto" w:fill="1F5C99"/>
            <w:vAlign w:val="center"/>
          </w:tcPr>
          <w:p>
            <w:r>
              <w:rPr>
                <w:rFonts w:ascii="Calibri" w:hAnsi="Calibri"/>
                <w:b/>
                <w:color w:val="FFFFFF"/>
                <w:sz w:val="18"/>
              </w:rPr>
              <w:t>Cliente / Entidad contratante</w:t>
            </w:r>
          </w:p>
        </w:tc>
        <w:tc>
          <w:tcPr>
            <w:tcW w:type="dxa" w:w="1587"/>
            <w:shd w:val="clear" w:color="auto" w:fill="1F5C99"/>
            <w:vAlign w:val="center"/>
          </w:tcPr>
          <w:p>
            <w:r>
              <w:rPr>
                <w:rFonts w:ascii="Calibri" w:hAnsi="Calibri"/>
                <w:b/>
                <w:color w:val="FFFFFF"/>
                <w:sz w:val="18"/>
              </w:rPr>
              <w:t>Tipo de organismo</w:t>
            </w:r>
          </w:p>
        </w:tc>
        <w:tc>
          <w:tcPr>
            <w:tcW w:type="dxa" w:w="1134"/>
            <w:shd w:val="clear" w:color="auto" w:fill="1F5C99"/>
            <w:vAlign w:val="center"/>
          </w:tcPr>
          <w:p>
            <w:r>
              <w:rPr>
                <w:rFonts w:ascii="Calibri" w:hAnsi="Calibri"/>
                <w:b/>
                <w:color w:val="FFFFFF"/>
                <w:sz w:val="18"/>
              </w:rPr>
              <w:t>Período</w:t>
              <w:br/>
              <w:t>(inicio–fin)</w:t>
            </w:r>
          </w:p>
        </w:tc>
        <w:tc>
          <w:tcPr>
            <w:tcW w:type="dxa" w:w="1247"/>
            <w:shd w:val="clear" w:color="auto" w:fill="1F5C99"/>
            <w:vAlign w:val="center"/>
          </w:tcPr>
          <w:p>
            <w:r>
              <w:rPr>
                <w:rFonts w:ascii="Calibri" w:hAnsi="Calibri"/>
                <w:b/>
                <w:color w:val="FFFFFF"/>
                <w:sz w:val="18"/>
              </w:rPr>
              <w:t>Presupuesto</w:t>
              <w:br/>
              <w:t>aprox. (€, IVA excl.)</w:t>
            </w:r>
          </w:p>
        </w:tc>
        <w:tc>
          <w:tcPr>
            <w:tcW w:type="dxa" w:w="1020"/>
            <w:shd w:val="clear" w:color="auto" w:fill="1F5C99"/>
            <w:vAlign w:val="center"/>
          </w:tcPr>
          <w:p>
            <w:r>
              <w:rPr>
                <w:rFonts w:ascii="Calibri" w:hAnsi="Calibri"/>
                <w:b/>
                <w:color w:val="FFFFFF"/>
                <w:sz w:val="18"/>
              </w:rPr>
              <w:t>Descripción del alcance y relación con el objeto del contrato</w:t>
            </w:r>
          </w:p>
        </w:tc>
      </w:tr>
      <w:tr>
        <w:trPr>
          <w:trHeight w:val="1134" w:hRule="atLeast"/>
          <w:trHeight w:val="1134" w:hRule="atLeast"/>
          <w:trHeight w:val="1134" w:hRule="atLeast"/>
          <w:trHeight w:val="1134" w:hRule="atLeast"/>
          <w:trHeight w:val="1134" w:hRule="atLeast"/>
          <w:trHeight w:val="1134" w:hRule="atLeast"/>
          <w:trHeight w:val="1134" w:hRule="atLeast"/>
        </w:trPr>
        <w:tc>
          <w:tcPr>
            <w:tcW w:type="dxa" w:w="397"/>
            <w:shd w:val="clear" w:color="auto" w:fill="F2F2F2"/>
          </w:tcPr>
          <w:p>
            <w:r>
              <w:rPr>
                <w:rFonts w:ascii="Calibri" w:hAnsi="Calibri"/>
                <w:b/>
                <w:sz w:val="20"/>
              </w:rPr>
              <w:t>1</w:t>
            </w:r>
          </w:p>
        </w:tc>
        <w:tc>
          <w:tcPr>
            <w:tcW w:type="dxa" w:w="1871"/>
            <w:shd w:val="clear" w:color="auto" w:fill="F2F2F2"/>
          </w:tcPr>
          <w:p/>
        </w:tc>
        <w:tc>
          <w:tcPr>
            <w:tcW w:type="dxa" w:w="1814"/>
            <w:shd w:val="clear" w:color="auto" w:fill="F2F2F2"/>
          </w:tcPr>
          <w:p/>
        </w:tc>
        <w:tc>
          <w:tcPr>
            <w:tcW w:type="dxa" w:w="1587"/>
            <w:shd w:val="clear" w:color="auto" w:fill="F2F2F2"/>
          </w:tcPr>
          <w:p/>
        </w:tc>
        <w:tc>
          <w:tcPr>
            <w:tcW w:type="dxa" w:w="1134"/>
            <w:shd w:val="clear" w:color="auto" w:fill="F2F2F2"/>
          </w:tcPr>
          <w:p/>
        </w:tc>
        <w:tc>
          <w:tcPr>
            <w:tcW w:type="dxa" w:w="1247"/>
            <w:shd w:val="clear" w:color="auto" w:fill="F2F2F2"/>
          </w:tcPr>
          <w:p/>
        </w:tc>
        <w:tc>
          <w:tcPr>
            <w:tcW w:type="dxa" w:w="1020"/>
            <w:shd w:val="clear" w:color="auto" w:fill="F2F2F2"/>
          </w:tcPr>
          <w:p/>
        </w:tc>
      </w:tr>
      <w:tr>
        <w:trPr>
          <w:trHeight w:val="1134" w:hRule="atLeast"/>
          <w:trHeight w:val="1134" w:hRule="atLeast"/>
          <w:trHeight w:val="1134" w:hRule="atLeast"/>
          <w:trHeight w:val="1134" w:hRule="atLeast"/>
          <w:trHeight w:val="1134" w:hRule="atLeast"/>
          <w:trHeight w:val="1134" w:hRule="atLeast"/>
          <w:trHeight w:val="1134" w:hRule="atLeast"/>
        </w:trPr>
        <w:tc>
          <w:tcPr>
            <w:tcW w:type="dxa" w:w="397"/>
            <w:shd w:val="clear" w:color="auto" w:fill="FFFFFF"/>
          </w:tcPr>
          <w:p>
            <w:r>
              <w:rPr>
                <w:rFonts w:ascii="Calibri" w:hAnsi="Calibri"/>
                <w:b/>
                <w:sz w:val="20"/>
              </w:rPr>
              <w:t>2</w:t>
            </w:r>
          </w:p>
        </w:tc>
        <w:tc>
          <w:tcPr>
            <w:tcW w:type="dxa" w:w="1871"/>
            <w:shd w:val="clear" w:color="auto" w:fill="FFFFFF"/>
          </w:tcPr>
          <w:p/>
        </w:tc>
        <w:tc>
          <w:tcPr>
            <w:tcW w:type="dxa" w:w="1814"/>
            <w:shd w:val="clear" w:color="auto" w:fill="FFFFFF"/>
          </w:tcPr>
          <w:p/>
        </w:tc>
        <w:tc>
          <w:tcPr>
            <w:tcW w:type="dxa" w:w="1587"/>
            <w:shd w:val="clear" w:color="auto" w:fill="FFFFFF"/>
          </w:tcPr>
          <w:p/>
        </w:tc>
        <w:tc>
          <w:tcPr>
            <w:tcW w:type="dxa" w:w="1134"/>
            <w:shd w:val="clear" w:color="auto" w:fill="FFFFFF"/>
          </w:tcPr>
          <w:p/>
        </w:tc>
        <w:tc>
          <w:tcPr>
            <w:tcW w:type="dxa" w:w="1247"/>
            <w:shd w:val="clear" w:color="auto" w:fill="FFFFFF"/>
          </w:tcPr>
          <w:p/>
        </w:tc>
        <w:tc>
          <w:tcPr>
            <w:tcW w:type="dxa" w:w="1020"/>
            <w:shd w:val="clear" w:color="auto" w:fill="FFFFFF"/>
          </w:tcPr>
          <w:p/>
        </w:tc>
      </w:tr>
      <w:tr>
        <w:trPr>
          <w:trHeight w:val="1134" w:hRule="atLeast"/>
          <w:trHeight w:val="1134" w:hRule="atLeast"/>
          <w:trHeight w:val="1134" w:hRule="atLeast"/>
          <w:trHeight w:val="1134" w:hRule="atLeast"/>
          <w:trHeight w:val="1134" w:hRule="atLeast"/>
          <w:trHeight w:val="1134" w:hRule="atLeast"/>
          <w:trHeight w:val="1134" w:hRule="atLeast"/>
        </w:trPr>
        <w:tc>
          <w:tcPr>
            <w:tcW w:type="dxa" w:w="397"/>
            <w:shd w:val="clear" w:color="auto" w:fill="F2F2F2"/>
          </w:tcPr>
          <w:p>
            <w:r>
              <w:rPr>
                <w:rFonts w:ascii="Calibri" w:hAnsi="Calibri"/>
                <w:b/>
                <w:sz w:val="20"/>
              </w:rPr>
              <w:t>3</w:t>
            </w:r>
          </w:p>
        </w:tc>
        <w:tc>
          <w:tcPr>
            <w:tcW w:type="dxa" w:w="1871"/>
            <w:shd w:val="clear" w:color="auto" w:fill="F2F2F2"/>
          </w:tcPr>
          <w:p/>
        </w:tc>
        <w:tc>
          <w:tcPr>
            <w:tcW w:type="dxa" w:w="1814"/>
            <w:shd w:val="clear" w:color="auto" w:fill="F2F2F2"/>
          </w:tcPr>
          <w:p/>
        </w:tc>
        <w:tc>
          <w:tcPr>
            <w:tcW w:type="dxa" w:w="1587"/>
            <w:shd w:val="clear" w:color="auto" w:fill="F2F2F2"/>
          </w:tcPr>
          <w:p/>
        </w:tc>
        <w:tc>
          <w:tcPr>
            <w:tcW w:type="dxa" w:w="1134"/>
            <w:shd w:val="clear" w:color="auto" w:fill="F2F2F2"/>
          </w:tcPr>
          <w:p/>
        </w:tc>
        <w:tc>
          <w:tcPr>
            <w:tcW w:type="dxa" w:w="1247"/>
            <w:shd w:val="clear" w:color="auto" w:fill="F2F2F2"/>
          </w:tcPr>
          <w:p/>
        </w:tc>
        <w:tc>
          <w:tcPr>
            <w:tcW w:type="dxa" w:w="1020"/>
            <w:shd w:val="clear" w:color="auto" w:fill="F2F2F2"/>
          </w:tcPr>
          <w:p/>
        </w:tc>
      </w:tr>
      <w:tr>
        <w:trPr>
          <w:trHeight w:val="1134" w:hRule="atLeast"/>
          <w:trHeight w:val="1134" w:hRule="atLeast"/>
          <w:trHeight w:val="1134" w:hRule="atLeast"/>
          <w:trHeight w:val="1134" w:hRule="atLeast"/>
          <w:trHeight w:val="1134" w:hRule="atLeast"/>
          <w:trHeight w:val="1134" w:hRule="atLeast"/>
          <w:trHeight w:val="1134" w:hRule="atLeast"/>
        </w:trPr>
        <w:tc>
          <w:tcPr>
            <w:tcW w:type="dxa" w:w="397"/>
            <w:shd w:val="clear" w:color="auto" w:fill="FFFFFF"/>
          </w:tcPr>
          <w:p>
            <w:r>
              <w:rPr>
                <w:rFonts w:ascii="Calibri" w:hAnsi="Calibri"/>
                <w:b/>
                <w:sz w:val="20"/>
              </w:rPr>
              <w:t>4</w:t>
            </w:r>
          </w:p>
        </w:tc>
        <w:tc>
          <w:tcPr>
            <w:tcW w:type="dxa" w:w="1871"/>
            <w:shd w:val="clear" w:color="auto" w:fill="FFFFFF"/>
          </w:tcPr>
          <w:p/>
        </w:tc>
        <w:tc>
          <w:tcPr>
            <w:tcW w:type="dxa" w:w="1814"/>
            <w:shd w:val="clear" w:color="auto" w:fill="FFFFFF"/>
          </w:tcPr>
          <w:p/>
        </w:tc>
        <w:tc>
          <w:tcPr>
            <w:tcW w:type="dxa" w:w="1587"/>
            <w:shd w:val="clear" w:color="auto" w:fill="FFFFFF"/>
          </w:tcPr>
          <w:p/>
        </w:tc>
        <w:tc>
          <w:tcPr>
            <w:tcW w:type="dxa" w:w="1134"/>
            <w:shd w:val="clear" w:color="auto" w:fill="FFFFFF"/>
          </w:tcPr>
          <w:p/>
        </w:tc>
        <w:tc>
          <w:tcPr>
            <w:tcW w:type="dxa" w:w="1247"/>
            <w:shd w:val="clear" w:color="auto" w:fill="FFFFFF"/>
          </w:tcPr>
          <w:p/>
        </w:tc>
        <w:tc>
          <w:tcPr>
            <w:tcW w:type="dxa" w:w="1020"/>
            <w:shd w:val="clear" w:color="auto" w:fill="FFFFFF"/>
          </w:tcPr>
          <w:p/>
        </w:tc>
      </w:tr>
      <w:tr>
        <w:trPr>
          <w:trHeight w:val="1134" w:hRule="atLeast"/>
          <w:trHeight w:val="1134" w:hRule="atLeast"/>
          <w:trHeight w:val="1134" w:hRule="atLeast"/>
          <w:trHeight w:val="1134" w:hRule="atLeast"/>
          <w:trHeight w:val="1134" w:hRule="atLeast"/>
          <w:trHeight w:val="1134" w:hRule="atLeast"/>
          <w:trHeight w:val="1134" w:hRule="atLeast"/>
        </w:trPr>
        <w:tc>
          <w:tcPr>
            <w:tcW w:type="dxa" w:w="397"/>
            <w:shd w:val="clear" w:color="auto" w:fill="F2F2F2"/>
          </w:tcPr>
          <w:p>
            <w:r>
              <w:rPr>
                <w:rFonts w:ascii="Calibri" w:hAnsi="Calibri"/>
                <w:b/>
                <w:sz w:val="20"/>
              </w:rPr>
              <w:t>5</w:t>
            </w:r>
          </w:p>
        </w:tc>
        <w:tc>
          <w:tcPr>
            <w:tcW w:type="dxa" w:w="1871"/>
            <w:shd w:val="clear" w:color="auto" w:fill="F2F2F2"/>
          </w:tcPr>
          <w:p/>
        </w:tc>
        <w:tc>
          <w:tcPr>
            <w:tcW w:type="dxa" w:w="1814"/>
            <w:shd w:val="clear" w:color="auto" w:fill="F2F2F2"/>
          </w:tcPr>
          <w:p/>
        </w:tc>
        <w:tc>
          <w:tcPr>
            <w:tcW w:type="dxa" w:w="1587"/>
            <w:shd w:val="clear" w:color="auto" w:fill="F2F2F2"/>
          </w:tcPr>
          <w:p/>
        </w:tc>
        <w:tc>
          <w:tcPr>
            <w:tcW w:type="dxa" w:w="1134"/>
            <w:shd w:val="clear" w:color="auto" w:fill="F2F2F2"/>
          </w:tcPr>
          <w:p/>
        </w:tc>
        <w:tc>
          <w:tcPr>
            <w:tcW w:type="dxa" w:w="1247"/>
            <w:shd w:val="clear" w:color="auto" w:fill="F2F2F2"/>
          </w:tcPr>
          <w:p/>
        </w:tc>
        <w:tc>
          <w:tcPr>
            <w:tcW w:type="dxa" w:w="1020"/>
            <w:shd w:val="clear" w:color="auto" w:fill="F2F2F2"/>
          </w:tcPr>
          <w:p/>
        </w:tc>
      </w:tr>
    </w:tbl>
    <w:p/>
    <w:p>
      <w:pPr>
        <w:spacing w:before="40" w:after="80"/>
      </w:pPr>
      <w:r>
        <w:rPr>
          <w:rFonts w:ascii="Times New Roman" w:hAnsi="Times New Roman"/>
          <w:i/>
          <w:color w:val="707070"/>
          <w:sz w:val="19"/>
        </w:rPr>
        <w:t>(*) Tipo de organismo: Administración Pública Española (AGE/CCAA/EELL) · Organismo Internacional / Europeo · Empresa privada · Tercer sector / ONG · Otro</w:t>
      </w:r>
    </w:p>
    <w:p/>
    <w:p>
      <w:pPr>
        <w:spacing w:before="200" w:after="80"/>
      </w:pPr>
      <w:r>
        <w:rPr>
          <w:rFonts w:ascii="Calibri" w:hAnsi="Calibri"/>
          <w:b/>
          <w:sz w:val="22"/>
        </w:rPr>
        <w:t>SECCIÓN 2 — DESCRIPCIÓN AMPLIADA (opcional)</w:t>
      </w:r>
    </w:p>
    <w:p>
      <w:pPr>
        <w:spacing w:before="40" w:after="80"/>
      </w:pPr>
      <w:r>
        <w:rPr>
          <w:rFonts w:ascii="Times New Roman" w:hAnsi="Times New Roman"/>
          <w:i/>
          <w:color w:val="707070"/>
          <w:sz w:val="19"/>
        </w:rPr>
        <w:t>Si algún proyecto requiere una descripción más extensa que la tabla anterior, desarrolle aquí los detalles relevantes: metodología empleada, equipo dedicado, resultados obtenidos, referencias verificables (nombre y cargo del contacto en la entidad cliente). Indique el número de proyecto al que corresponde cada bloque.</w:t>
      </w:r>
    </w:p>
    <w:p>
      <w:pPr>
        <w:spacing w:before="160"/>
      </w:pPr>
      <w:r>
        <w:rPr>
          <w:rFonts w:ascii="Calibri" w:hAnsi="Calibri"/>
          <w:b/>
          <w:sz w:val="21"/>
        </w:rPr>
        <w:t>Proyecto 1:</w:t>
      </w:r>
    </w:p>
    <w:p/>
    <w:p/>
    <w:p/>
    <w:p/>
    <w:p/>
    <w:p>
      <w:pPr>
        <w:pBdr>
          <w:bottom w:val="single" w:sz="6" w:space="1" w:color="CCCCCC"/>
        </w:pBdr>
      </w:pPr>
    </w:p>
    <w:p>
      <w:pPr>
        <w:spacing w:before="160"/>
      </w:pPr>
      <w:r>
        <w:rPr>
          <w:rFonts w:ascii="Calibri" w:hAnsi="Calibri"/>
          <w:b/>
          <w:sz w:val="21"/>
        </w:rPr>
        <w:t>Proyecto 2:</w:t>
      </w:r>
    </w:p>
    <w:p/>
    <w:p/>
    <w:p/>
    <w:p/>
    <w:p/>
    <w:p>
      <w:pPr>
        <w:pBdr>
          <w:bottom w:val="single" w:sz="6" w:space="1" w:color="CCCCCC"/>
        </w:pBdr>
      </w:pPr>
    </w:p>
    <w:p>
      <w:pPr>
        <w:spacing w:before="160"/>
      </w:pPr>
      <w:r>
        <w:rPr>
          <w:rFonts w:ascii="Calibri" w:hAnsi="Calibri"/>
          <w:b/>
          <w:sz w:val="21"/>
        </w:rPr>
        <w:t>Proyecto 3:</w:t>
      </w:r>
    </w:p>
    <w:p/>
    <w:p/>
    <w:p/>
    <w:p/>
    <w:p/>
    <w:p>
      <w:pPr>
        <w:pBdr>
          <w:bottom w:val="single" w:sz="6" w:space="1" w:color="CCCCCC"/>
        </w:pBdr>
      </w:pPr>
    </w:p>
    <w:p>
      <w:pPr>
        <w:spacing w:before="160"/>
      </w:pPr>
      <w:r>
        <w:rPr>
          <w:rFonts w:ascii="Calibri" w:hAnsi="Calibri"/>
          <w:b/>
          <w:sz w:val="21"/>
        </w:rPr>
        <w:t>Proyecto 4:</w:t>
      </w:r>
    </w:p>
    <w:p/>
    <w:p/>
    <w:p/>
    <w:p/>
    <w:p/>
    <w:p>
      <w:pPr>
        <w:pBdr>
          <w:bottom w:val="single" w:sz="6" w:space="1" w:color="CCCCCC"/>
        </w:pBdr>
      </w:pPr>
    </w:p>
    <w:p>
      <w:pPr>
        <w:spacing w:before="160"/>
      </w:pPr>
      <w:r>
        <w:rPr>
          <w:rFonts w:ascii="Calibri" w:hAnsi="Calibri"/>
          <w:b/>
          <w:sz w:val="21"/>
        </w:rPr>
        <w:t>Proyecto 5:</w:t>
      </w:r>
    </w:p>
    <w:p/>
    <w:p/>
    <w:p/>
    <w:p/>
    <w:p/>
    <w:p>
      <w:pPr>
        <w:pBdr>
          <w:bottom w:val="single" w:sz="6" w:space="1" w:color="CCCCCC"/>
        </w:pBdr>
      </w:pPr>
    </w:p>
    <w:p>
      <w:pPr>
        <w:spacing w:before="200" w:after="80"/>
      </w:pPr>
      <w:r>
        <w:rPr>
          <w:rFonts w:ascii="Calibri" w:hAnsi="Calibri"/>
          <w:b/>
          <w:sz w:val="22"/>
        </w:rPr>
        <w:t>DECLARACIÓN</w:t>
      </w:r>
    </w:p>
    <w:p>
      <w:pPr>
        <w:spacing w:before="40" w:after="80"/>
      </w:pPr>
      <w:r>
        <w:rPr>
          <w:rFonts w:ascii="Times New Roman" w:hAnsi="Times New Roman"/>
          <w:sz w:val="21"/>
        </w:rPr>
        <w:t>El/La abajo firmante, en nombre y representación de la entidad licitadora, declara que los proyectos indicados en el presente formulario han sido efectivamente realizados por la entidad y/o por los miembros del equipo adscritos al presente contrato, y que la información consignada es veraz y verificable. Autoriza a Gaia-X España a solicitar documentación acreditativa o referencias directas con los organismos clientes.</w:t>
      </w:r>
    </w:p>
    <w:p/>
    <w:p>
      <w:pPr>
        <w:spacing w:before="200" w:after="80"/>
      </w:pPr>
      <w:r>
        <w:rPr>
          <w:rFonts w:ascii="Calibri" w:hAnsi="Calibri"/>
          <w:b/>
          <w:sz w:val="22"/>
        </w:rPr>
        <w:t>FIRMA DEL REPRESENTANTE LEGAL</w:t>
      </w:r>
    </w:p>
    <w:p>
      <w:pPr>
        <w:spacing w:before="40" w:after="60"/>
      </w:pPr>
      <w:r>
        <w:rPr>
          <w:rFonts w:ascii="Times New Roman" w:hAnsi="Times New Roman"/>
          <w:b/>
          <w:sz w:val="21"/>
        </w:rPr>
        <w:t xml:space="preserve">Nombre y apellidos: </w:t>
      </w:r>
      <w:r>
        <w:rPr>
          <w:rFonts w:ascii="Times New Roman" w:hAnsi="Times New Roman"/>
          <w:sz w:val="21"/>
        </w:rPr>
        <w:t>[NOMBRE Y APELLIDOS DEL FIRMANTE]</w:t>
      </w:r>
    </w:p>
    <w:p>
      <w:pPr>
        <w:spacing w:before="40" w:after="60"/>
      </w:pPr>
      <w:r>
        <w:rPr>
          <w:rFonts w:ascii="Times New Roman" w:hAnsi="Times New Roman"/>
          <w:b/>
          <w:sz w:val="21"/>
        </w:rPr>
        <w:t xml:space="preserve">Cargo: </w:t>
      </w:r>
      <w:r>
        <w:rPr>
          <w:rFonts w:ascii="Times New Roman" w:hAnsi="Times New Roman"/>
          <w:sz w:val="21"/>
        </w:rPr>
        <w:t>[CARGO EN LA EMPRESA]</w:t>
      </w:r>
    </w:p>
    <w:p>
      <w:pPr>
        <w:spacing w:before="40" w:after="60"/>
      </w:pPr>
      <w:r>
        <w:rPr>
          <w:rFonts w:ascii="Times New Roman" w:hAnsi="Times New Roman"/>
          <w:b/>
          <w:sz w:val="21"/>
        </w:rPr>
        <w:t xml:space="preserve">En nombre de: </w:t>
      </w:r>
      <w:r>
        <w:rPr>
          <w:rFonts w:ascii="Times New Roman" w:hAnsi="Times New Roman"/>
          <w:sz w:val="21"/>
        </w:rPr>
        <w:t>[RAZÓN SOCIAL DE LA EMPRESA]</w:t>
      </w:r>
    </w:p>
    <w:p>
      <w:pPr>
        <w:spacing w:before="40" w:after="60"/>
      </w:pPr>
      <w:r>
        <w:rPr>
          <w:rFonts w:ascii="Times New Roman" w:hAnsi="Times New Roman"/>
          <w:b/>
          <w:sz w:val="21"/>
        </w:rPr>
        <w:t xml:space="preserve">CIF de la empresa: </w:t>
      </w:r>
      <w:r>
        <w:rPr>
          <w:rFonts w:ascii="Times New Roman" w:hAnsi="Times New Roman"/>
          <w:sz w:val="21"/>
        </w:rPr>
        <w:t>[CIF]</w:t>
      </w:r>
    </w:p>
    <w:p>
      <w:pPr>
        <w:spacing w:before="40" w:after="60"/>
      </w:pPr>
      <w:r>
        <w:rPr>
          <w:rFonts w:ascii="Times New Roman" w:hAnsi="Times New Roman"/>
          <w:b/>
          <w:sz w:val="21"/>
        </w:rPr>
        <w:t xml:space="preserve">Lugar y fecha: </w:t>
      </w:r>
      <w:r>
        <w:rPr>
          <w:rFonts w:ascii="Times New Roman" w:hAnsi="Times New Roman"/>
          <w:sz w:val="21"/>
        </w:rPr>
        <w:t>[CIUDAD], a [DÍA] de [MES] de 2026</w:t>
      </w:r>
    </w:p>
    <w:p/>
    <w:p>
      <w:pPr>
        <w:spacing w:before="40" w:after="80"/>
      </w:pPr>
      <w:r>
        <w:rPr>
          <w:rFonts w:ascii="Times New Roman" w:hAnsi="Times New Roman"/>
          <w:sz w:val="21"/>
        </w:rPr>
        <w:t>Firma y sello de la entidad:</w:t>
      </w:r>
    </w:p>
    <w:p/>
    <w:p/>
    <w:p>
      <w:pPr>
        <w:spacing w:before="40" w:after="80"/>
      </w:pPr>
      <w:r>
        <w:rPr>
          <w:rFonts w:ascii="Times New Roman" w:hAnsi="Times New Roman"/>
          <w:sz w:val="21"/>
        </w:rPr>
        <w:t>____________________________________________</w:t>
      </w:r>
    </w:p>
    <w:p>
      <w:pPr>
        <w:pBdr>
          <w:bottom w:val="single" w:sz="6" w:space="1" w:color="2E74B5"/>
        </w:pBdr>
      </w:pPr>
    </w:p>
    <w:p>
      <w:pPr>
        <w:spacing w:before="40" w:after="80"/>
      </w:pPr>
      <w:r>
        <w:rPr>
          <w:rFonts w:ascii="Times New Roman" w:hAnsi="Times New Roman"/>
          <w:i/>
          <w:color w:val="707070"/>
          <w:sz w:val="19"/>
        </w:rPr>
        <w:t>Expediente: GAIX-ESP-2026-002 · Gaia-X España · Plazo de presentación: 17 de julio de 2026, 17:00 h</w:t>
      </w:r>
    </w:p>
    <w:sectPr w:rsidR="00FC693F" w:rsidRPr="0006063C"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